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D9" w:rsidRDefault="00977DD9" w:rsidP="00977DD9">
      <w:pPr>
        <w:spacing w:line="594" w:lineRule="exact"/>
        <w:ind w:rightChars="-50" w:right="-16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附件1</w:t>
      </w:r>
    </w:p>
    <w:p w:rsidR="00977DD9" w:rsidRDefault="00977DD9" w:rsidP="00977DD9">
      <w:pPr>
        <w:spacing w:line="594" w:lineRule="exact"/>
        <w:ind w:rightChars="-50" w:right="-160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陕西省博士后人员生活资助申请表</w:t>
      </w:r>
    </w:p>
    <w:p w:rsidR="00977DD9" w:rsidRDefault="00977DD9" w:rsidP="00977DD9">
      <w:pPr>
        <w:spacing w:line="594" w:lineRule="exact"/>
        <w:ind w:rightChars="-50" w:right="-160"/>
        <w:rPr>
          <w:rFonts w:ascii="方正楷体简体" w:eastAsia="方正楷体简体" w:hAnsi="黑体" w:hint="eastAsia"/>
          <w:color w:val="000000"/>
          <w:sz w:val="28"/>
        </w:rPr>
      </w:pPr>
      <w:r>
        <w:rPr>
          <w:rFonts w:ascii="方正楷体简体" w:eastAsia="方正楷体简体" w:hAnsi="黑体" w:hint="eastAsia"/>
          <w:color w:val="000000"/>
          <w:sz w:val="28"/>
        </w:rPr>
        <w:t>申报单位（公章）：</w:t>
      </w:r>
    </w:p>
    <w:tbl>
      <w:tblPr>
        <w:tblW w:w="9060" w:type="dxa"/>
        <w:jc w:val="center"/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4A0"/>
      </w:tblPr>
      <w:tblGrid>
        <w:gridCol w:w="491"/>
        <w:gridCol w:w="796"/>
        <w:gridCol w:w="618"/>
        <w:gridCol w:w="600"/>
        <w:gridCol w:w="806"/>
        <w:gridCol w:w="631"/>
        <w:gridCol w:w="611"/>
        <w:gridCol w:w="574"/>
        <w:gridCol w:w="538"/>
        <w:gridCol w:w="503"/>
        <w:gridCol w:w="495"/>
        <w:gridCol w:w="915"/>
        <w:gridCol w:w="885"/>
        <w:gridCol w:w="597"/>
      </w:tblGrid>
      <w:tr w:rsidR="00977DD9" w:rsidTr="00977DD9">
        <w:trPr>
          <w:trHeight w:val="425"/>
          <w:jc w:val="center"/>
        </w:trPr>
        <w:tc>
          <w:tcPr>
            <w:tcW w:w="4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序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号</w:t>
            </w:r>
          </w:p>
        </w:tc>
        <w:tc>
          <w:tcPr>
            <w:tcW w:w="79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申报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6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进站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时间</w:t>
            </w:r>
          </w:p>
        </w:tc>
        <w:tc>
          <w:tcPr>
            <w:tcW w:w="4758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人员类别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博士后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编号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申请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生活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资助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金额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59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备注</w:t>
            </w: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19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自主招收</w:t>
            </w:r>
          </w:p>
        </w:tc>
        <w:tc>
          <w:tcPr>
            <w:tcW w:w="2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联合招收</w:t>
            </w: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val="924"/>
          <w:jc w:val="center"/>
        </w:trPr>
        <w:tc>
          <w:tcPr>
            <w:tcW w:w="19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统招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统分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无人事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（劳动）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关系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留学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回国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外籍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统招统分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在职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辞职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留学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回国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外籍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</w:t>
            </w: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val="1290"/>
          <w:jc w:val="center"/>
        </w:trPr>
        <w:tc>
          <w:tcPr>
            <w:tcW w:w="19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设站单位博管</w:t>
            </w:r>
          </w:p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办审核意见</w:t>
            </w:r>
          </w:p>
        </w:tc>
        <w:tc>
          <w:tcPr>
            <w:tcW w:w="71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  <w:p w:rsidR="00977DD9" w:rsidRDefault="00977DD9" w:rsidP="00255396">
            <w:pPr>
              <w:spacing w:beforeLines="50"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领导签名：       单位盖章：         时间：</w:t>
            </w:r>
          </w:p>
        </w:tc>
      </w:tr>
      <w:tr w:rsidR="00977DD9" w:rsidTr="00977DD9">
        <w:trPr>
          <w:trHeight w:val="1291"/>
          <w:jc w:val="center"/>
        </w:trPr>
        <w:tc>
          <w:tcPr>
            <w:tcW w:w="19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省博管办</w:t>
            </w:r>
          </w:p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71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</w:pPr>
          </w:p>
          <w:p w:rsidR="00977DD9" w:rsidRDefault="00977DD9" w:rsidP="00255396">
            <w:pPr>
              <w:spacing w:beforeLines="50"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领导签名：       单位盖章：         时间：</w:t>
            </w:r>
          </w:p>
        </w:tc>
      </w:tr>
    </w:tbl>
    <w:p w:rsidR="00977DD9" w:rsidRDefault="00977DD9" w:rsidP="00977DD9">
      <w:pPr>
        <w:spacing w:line="340" w:lineRule="exact"/>
        <w:ind w:left="840" w:rightChars="-50" w:right="-160" w:hangingChars="350" w:hanging="84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附：1.博士后进站审核表；</w:t>
      </w:r>
    </w:p>
    <w:p w:rsidR="00977DD9" w:rsidRDefault="00977DD9" w:rsidP="00977DD9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2.博士后进站介绍信；</w:t>
      </w:r>
    </w:p>
    <w:p w:rsidR="00977DD9" w:rsidRDefault="00977DD9" w:rsidP="00977DD9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3.设站单位银行账户（包括户名、开户行、银行账号）；</w:t>
      </w:r>
    </w:p>
    <w:p w:rsidR="00977DD9" w:rsidRDefault="00977DD9" w:rsidP="00977DD9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4.首次申报人员可一次性申报2年资助。</w:t>
      </w:r>
    </w:p>
    <w:sectPr w:rsidR="00977DD9" w:rsidSect="0084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DD9"/>
    <w:rsid w:val="00840E12"/>
    <w:rsid w:val="0097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D9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basedOn w:val="a"/>
    <w:next w:val="a"/>
    <w:autoRedefine/>
    <w:uiPriority w:val="39"/>
    <w:semiHidden/>
    <w:unhideWhenUsed/>
    <w:rsid w:val="00977DD9"/>
    <w:pPr>
      <w:ind w:leftChars="1000" w:left="2100"/>
    </w:pPr>
  </w:style>
  <w:style w:type="paragraph" w:styleId="a3">
    <w:name w:val="footer"/>
    <w:basedOn w:val="a"/>
    <w:next w:val="6"/>
    <w:link w:val="Char"/>
    <w:semiHidden/>
    <w:unhideWhenUsed/>
    <w:rsid w:val="00977DD9"/>
    <w:rPr>
      <w:sz w:val="18"/>
    </w:rPr>
  </w:style>
  <w:style w:type="character" w:customStyle="1" w:styleId="Char">
    <w:name w:val="页脚 Char"/>
    <w:basedOn w:val="a0"/>
    <w:link w:val="a3"/>
    <w:semiHidden/>
    <w:rsid w:val="00977DD9"/>
    <w:rPr>
      <w:rFonts w:ascii="Times New Roman" w:eastAsia="宋体" w:hAnsi="宋体" w:cs="宋体"/>
      <w:kern w:val="0"/>
      <w:sz w:val="18"/>
      <w:szCs w:val="20"/>
    </w:rPr>
  </w:style>
  <w:style w:type="character" w:styleId="a4">
    <w:name w:val="page number"/>
    <w:basedOn w:val="a0"/>
    <w:semiHidden/>
    <w:unhideWhenUsed/>
    <w:rsid w:val="00977DD9"/>
    <w:rPr>
      <w:vanish w:val="0"/>
      <w:webHidden w:val="0"/>
      <w:sz w:val="20"/>
      <w:specVanish w:val="0"/>
    </w:rPr>
  </w:style>
  <w:style w:type="character" w:styleId="a5">
    <w:name w:val="Book Title"/>
    <w:basedOn w:val="a0"/>
    <w:uiPriority w:val="33"/>
    <w:qFormat/>
    <w:rsid w:val="00977DD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2018-03-05T05:00:00Z</dcterms:created>
  <dc:creator>user</dc:creator>
  <lastModifiedBy>user</lastModifiedBy>
  <dcterms:modified xsi:type="dcterms:W3CDTF">2018-03-05T05:00:00Z</dcterms:modified>
  <revision>1</revision>
</coreProperties>
</file>