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78B" w:rsidRPr="00CC378B" w:rsidRDefault="00CC378B" w:rsidP="00CC378B">
      <w:pPr>
        <w:spacing w:line="560" w:lineRule="exact"/>
        <w:rPr>
          <w:rFonts w:ascii="华文中宋" w:eastAsia="华文中宋" w:hAnsi="华文中宋" w:cstheme="minorBidi"/>
          <w:sz w:val="32"/>
          <w:szCs w:val="32"/>
        </w:rPr>
      </w:pPr>
      <w:r w:rsidRPr="00CC378B">
        <w:rPr>
          <w:rFonts w:ascii="华文中宋" w:eastAsia="华文中宋" w:hAnsi="华文中宋" w:cstheme="minorBidi"/>
          <w:sz w:val="32"/>
          <w:szCs w:val="32"/>
        </w:rPr>
        <w:t>附件</w:t>
      </w:r>
      <w:r w:rsidRPr="00CC378B">
        <w:rPr>
          <w:rFonts w:ascii="华文中宋" w:eastAsia="华文中宋" w:hAnsi="华文中宋" w:cstheme="minorBidi" w:hint="eastAsia"/>
          <w:sz w:val="32"/>
          <w:szCs w:val="32"/>
        </w:rPr>
        <w:t>2：</w:t>
      </w:r>
    </w:p>
    <w:p w:rsidR="00CC378B" w:rsidRPr="00CC378B" w:rsidRDefault="00CC378B" w:rsidP="00CC378B">
      <w:pPr>
        <w:spacing w:line="560" w:lineRule="exact"/>
        <w:ind w:firstLineChars="400" w:firstLine="1440"/>
        <w:rPr>
          <w:rFonts w:ascii="华文中宋" w:eastAsia="华文中宋" w:hAnsi="华文中宋" w:cstheme="minorBidi"/>
          <w:sz w:val="36"/>
          <w:szCs w:val="32"/>
        </w:rPr>
      </w:pPr>
      <w:r w:rsidRPr="00CC378B">
        <w:rPr>
          <w:rFonts w:ascii="华文中宋" w:eastAsia="华文中宋" w:hAnsi="华文中宋" w:cstheme="minorBidi"/>
          <w:sz w:val="36"/>
          <w:szCs w:val="32"/>
        </w:rPr>
        <w:t>关于做好第六届全国大学生工程训练</w:t>
      </w:r>
    </w:p>
    <w:p w:rsidR="00CC378B" w:rsidRPr="00CC378B" w:rsidRDefault="00CC378B" w:rsidP="00CC378B">
      <w:pPr>
        <w:spacing w:line="560" w:lineRule="exact"/>
        <w:ind w:left="537" w:right="1227"/>
        <w:jc w:val="center"/>
        <w:rPr>
          <w:rFonts w:ascii="华文中宋" w:eastAsia="华文中宋" w:hAnsi="华文中宋" w:cstheme="minorBidi"/>
          <w:sz w:val="36"/>
          <w:szCs w:val="32"/>
        </w:rPr>
      </w:pPr>
      <w:r w:rsidRPr="00CC378B">
        <w:rPr>
          <w:rFonts w:ascii="华文中宋" w:eastAsia="华文中宋" w:hAnsi="华文中宋" w:cstheme="minorBidi"/>
          <w:sz w:val="36"/>
          <w:szCs w:val="32"/>
        </w:rPr>
        <w:t>综合能力竞赛陕西赛区竞赛暨第二届陕西省本科高校工程训练教师教学能力竞赛的通知</w:t>
      </w:r>
    </w:p>
    <w:p w:rsidR="00CC378B" w:rsidRPr="00CC378B" w:rsidRDefault="00CC378B" w:rsidP="00CC378B">
      <w:pPr>
        <w:spacing w:line="560" w:lineRule="exact"/>
        <w:rPr>
          <w:rFonts w:ascii="仿宋_GB2312" w:eastAsia="仿宋_GB2312" w:hAnsiTheme="minorHAnsi" w:cstheme="minorBidi"/>
          <w:sz w:val="32"/>
          <w:szCs w:val="32"/>
        </w:rPr>
      </w:pPr>
    </w:p>
    <w:p w:rsidR="00CC378B" w:rsidRPr="00CC378B" w:rsidRDefault="00CC378B" w:rsidP="00CC378B">
      <w:pPr>
        <w:spacing w:line="560" w:lineRule="exact"/>
        <w:ind w:left="747" w:right="795" w:hanging="641"/>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各普通本科高校：</w:t>
      </w:r>
    </w:p>
    <w:p w:rsidR="00CC378B" w:rsidRPr="00CC378B" w:rsidRDefault="00CC378B" w:rsidP="00CC378B">
      <w:pPr>
        <w:spacing w:line="560" w:lineRule="exact"/>
        <w:ind w:left="100" w:right="794" w:firstLineChars="200" w:firstLine="640"/>
        <w:jc w:val="left"/>
        <w:rPr>
          <w:rFonts w:ascii="仿宋_GB2312" w:eastAsia="仿宋_GB2312" w:hAnsi="宋体" w:cstheme="minorBidi"/>
          <w:kern w:val="0"/>
          <w:sz w:val="32"/>
          <w:szCs w:val="32"/>
        </w:rPr>
      </w:pPr>
      <w:r w:rsidRPr="00CC378B">
        <w:rPr>
          <w:rFonts w:ascii="仿宋_GB2312" w:eastAsia="仿宋_GB2312" w:hAnsiTheme="minorHAnsi" w:cstheme="minorBidi"/>
          <w:sz w:val="32"/>
          <w:szCs w:val="32"/>
        </w:rPr>
        <w:t>根据全国大学生工程训练综合能力竞赛组委会关于组织开展第六届全国大学生工程训练综合能力竞赛的相关通知，同时为提升我省普通本科院校工程训练指导教师教学能力与水平，省教育厅决定开展第六届全国大学生工程训练综合能力竞赛陕西赛区竞赛暨第二届陕西省本科高校工程训练教师教学能力竞赛工作。现将有关事项通知如下：</w:t>
      </w:r>
    </w:p>
    <w:p w:rsidR="00CC378B" w:rsidRPr="00CC378B" w:rsidRDefault="00CC378B" w:rsidP="00CC378B">
      <w:pPr>
        <w:spacing w:line="560" w:lineRule="exact"/>
        <w:ind w:left="747" w:right="115"/>
        <w:jc w:val="left"/>
        <w:rPr>
          <w:rFonts w:ascii="仿宋_GB2312" w:eastAsia="仿宋_GB2312" w:hAnsiTheme="minorHAnsi" w:cstheme="minorBidi"/>
          <w:b/>
          <w:sz w:val="32"/>
          <w:szCs w:val="32"/>
        </w:rPr>
      </w:pPr>
      <w:r w:rsidRPr="00CC378B">
        <w:rPr>
          <w:rFonts w:ascii="仿宋_GB2312" w:eastAsia="仿宋_GB2312" w:hAnsiTheme="minorHAnsi" w:cstheme="minorBidi"/>
          <w:b/>
          <w:sz w:val="32"/>
          <w:szCs w:val="32"/>
        </w:rPr>
        <w:t>一、竞赛目的</w:t>
      </w:r>
    </w:p>
    <w:p w:rsidR="00CC378B" w:rsidRPr="00CC378B" w:rsidRDefault="00CC378B" w:rsidP="00CC378B">
      <w:pPr>
        <w:spacing w:line="560" w:lineRule="exact"/>
        <w:ind w:left="100" w:right="115" w:firstLine="640"/>
        <w:rPr>
          <w:rFonts w:ascii="仿宋_GB2312" w:eastAsia="仿宋_GB2312" w:hAnsiTheme="minorHAnsi" w:cstheme="minorBidi"/>
          <w:sz w:val="32"/>
          <w:szCs w:val="32"/>
        </w:rPr>
      </w:pPr>
      <w:r w:rsidRPr="00CC378B">
        <w:rPr>
          <w:rFonts w:ascii="仿宋_GB2312" w:eastAsia="仿宋_GB2312" w:hAnsiTheme="minorHAnsi" w:cstheme="minorBidi"/>
          <w:sz w:val="32"/>
          <w:szCs w:val="32"/>
        </w:rPr>
        <w:t>加强大学生工程实践能力、创新意识和合作精神，提升工程 训练指导教师教学能力与水平，推动高等教育人才培养模式和实 践教学改革，提高人才培养质量。</w:t>
      </w:r>
    </w:p>
    <w:p w:rsidR="00CC378B" w:rsidRPr="00CC378B" w:rsidRDefault="00CC378B" w:rsidP="00CC378B">
      <w:pPr>
        <w:spacing w:line="560" w:lineRule="exact"/>
        <w:ind w:left="747" w:right="115"/>
        <w:jc w:val="left"/>
        <w:rPr>
          <w:rFonts w:ascii="仿宋_GB2312" w:eastAsia="仿宋_GB2312" w:hAnsiTheme="minorHAnsi" w:cstheme="minorBidi"/>
          <w:b/>
          <w:sz w:val="32"/>
          <w:szCs w:val="32"/>
        </w:rPr>
      </w:pPr>
      <w:r w:rsidRPr="00CC378B">
        <w:rPr>
          <w:rFonts w:ascii="仿宋_GB2312" w:eastAsia="仿宋_GB2312" w:hAnsiTheme="minorHAnsi" w:cstheme="minorBidi"/>
          <w:b/>
          <w:sz w:val="32"/>
          <w:szCs w:val="32"/>
        </w:rPr>
        <w:t>二、竞赛组委会</w:t>
      </w:r>
    </w:p>
    <w:p w:rsidR="00CC378B" w:rsidRPr="00CC378B" w:rsidRDefault="00CC378B" w:rsidP="00CC378B">
      <w:pPr>
        <w:spacing w:line="560" w:lineRule="exact"/>
        <w:ind w:left="100" w:right="115" w:firstLine="640"/>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竞赛组织委员会负责竞赛的报名、组织、选拔等工作。组委 会秘书处设在西北工业大学教务处。</w:t>
      </w:r>
    </w:p>
    <w:p w:rsidR="00CC378B" w:rsidRPr="00CC378B" w:rsidRDefault="00CC378B" w:rsidP="00CC378B">
      <w:pPr>
        <w:spacing w:line="560" w:lineRule="exact"/>
        <w:ind w:left="747" w:right="115"/>
        <w:jc w:val="left"/>
        <w:rPr>
          <w:rFonts w:ascii="仿宋_GB2312" w:eastAsia="仿宋_GB2312" w:hAnsiTheme="minorHAnsi" w:cstheme="minorBidi"/>
          <w:b/>
          <w:sz w:val="32"/>
          <w:szCs w:val="32"/>
        </w:rPr>
      </w:pPr>
      <w:r w:rsidRPr="00CC378B">
        <w:rPr>
          <w:rFonts w:ascii="仿宋_GB2312" w:eastAsia="仿宋_GB2312" w:hAnsiTheme="minorHAnsi" w:cstheme="minorBidi"/>
          <w:b/>
          <w:sz w:val="32"/>
          <w:szCs w:val="32"/>
        </w:rPr>
        <w:t xml:space="preserve">三、竞赛奖项 </w:t>
      </w:r>
    </w:p>
    <w:p w:rsidR="00CC378B" w:rsidRPr="00CC378B" w:rsidRDefault="00CC378B" w:rsidP="00CC378B">
      <w:pPr>
        <w:spacing w:line="560" w:lineRule="exact"/>
        <w:ind w:left="747" w:right="115"/>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 xml:space="preserve">竞赛设特等奖、一等奖及二等奖若干，并设优秀组织奖。 </w:t>
      </w:r>
      <w:r w:rsidRPr="00CC378B">
        <w:rPr>
          <w:rFonts w:ascii="仿宋_GB2312" w:eastAsia="仿宋_GB2312" w:hAnsiTheme="minorHAnsi" w:cstheme="minorBidi"/>
          <w:b/>
          <w:sz w:val="32"/>
          <w:szCs w:val="32"/>
        </w:rPr>
        <w:t>四、有关要求</w:t>
      </w:r>
    </w:p>
    <w:p w:rsidR="00CC378B" w:rsidRPr="00CC378B" w:rsidRDefault="00CC378B" w:rsidP="00CC378B">
      <w:pPr>
        <w:spacing w:line="560" w:lineRule="exact"/>
        <w:ind w:left="100" w:right="115" w:firstLine="640"/>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（一）大学生工程训练综合能力竞赛。每支参赛队由3</w:t>
      </w:r>
      <w:r w:rsidRPr="00CC378B">
        <w:rPr>
          <w:rFonts w:ascii="仿宋_GB2312" w:eastAsia="仿宋_GB2312" w:hAnsiTheme="minorHAnsi" w:cstheme="minorBidi" w:hint="eastAsia"/>
          <w:sz w:val="32"/>
          <w:szCs w:val="32"/>
        </w:rPr>
        <w:t>-</w:t>
      </w:r>
      <w:r w:rsidRPr="00CC378B">
        <w:rPr>
          <w:rFonts w:ascii="仿宋_GB2312" w:eastAsia="仿宋_GB2312" w:hAnsiTheme="minorHAnsi" w:cstheme="minorBidi"/>
          <w:sz w:val="32"/>
          <w:szCs w:val="32"/>
        </w:rPr>
        <w:t>4名在校本科大学生（无碳小车类项目3名，智能装备类4名）和</w:t>
      </w:r>
      <w:r w:rsidRPr="00CC378B">
        <w:rPr>
          <w:rFonts w:ascii="仿宋_GB2312" w:eastAsia="仿宋_GB2312" w:hAnsiTheme="minorHAnsi" w:cstheme="minorBidi" w:hint="eastAsia"/>
          <w:sz w:val="32"/>
          <w:szCs w:val="32"/>
        </w:rPr>
        <w:lastRenderedPageBreak/>
        <w:t>1-</w:t>
      </w:r>
      <w:r w:rsidRPr="00CC378B">
        <w:rPr>
          <w:rFonts w:ascii="仿宋_GB2312" w:eastAsia="仿宋_GB2312" w:hAnsiTheme="minorHAnsi" w:cstheme="minorBidi"/>
          <w:sz w:val="32"/>
          <w:szCs w:val="32"/>
        </w:rPr>
        <w:t>2名指导教师组成。每个项目每校报名队数不超过3个。</w:t>
      </w:r>
    </w:p>
    <w:p w:rsidR="00CC378B" w:rsidRPr="00CC378B" w:rsidRDefault="00CC378B" w:rsidP="00CC378B">
      <w:pPr>
        <w:spacing w:line="560" w:lineRule="exact"/>
        <w:ind w:left="100" w:right="115" w:firstLine="640"/>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（二）教师教学能力竞赛。参赛教师应为各高校工程训练中心在册实训教师。每个项目每校报名人数不超过2人。</w:t>
      </w:r>
    </w:p>
    <w:p w:rsidR="00CC378B" w:rsidRPr="00CC378B" w:rsidRDefault="00CC378B" w:rsidP="00CC378B">
      <w:pPr>
        <w:spacing w:line="560" w:lineRule="exact"/>
        <w:ind w:left="100" w:right="115" w:firstLine="640"/>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（三）竞赛题目、时间、地点等未尽事宜均由组委会秘书处另文通知。</w:t>
      </w:r>
    </w:p>
    <w:p w:rsidR="00CC378B" w:rsidRPr="00CC378B" w:rsidRDefault="00CC378B" w:rsidP="00CC378B">
      <w:pPr>
        <w:spacing w:line="560" w:lineRule="exact"/>
        <w:ind w:left="748" w:right="113"/>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联</w:t>
      </w:r>
      <w:r w:rsidRPr="00CC378B">
        <w:rPr>
          <w:rFonts w:ascii="仿宋_GB2312" w:eastAsia="仿宋_GB2312" w:hAnsiTheme="minorHAnsi" w:cstheme="minorBidi" w:hint="eastAsia"/>
          <w:sz w:val="32"/>
          <w:szCs w:val="32"/>
        </w:rPr>
        <w:t xml:space="preserve"> </w:t>
      </w:r>
      <w:r w:rsidRPr="00CC378B">
        <w:rPr>
          <w:rFonts w:ascii="仿宋_GB2312" w:eastAsia="仿宋_GB2312" w:hAnsiTheme="minorHAnsi" w:cstheme="minorBidi"/>
          <w:sz w:val="32"/>
          <w:szCs w:val="32"/>
        </w:rPr>
        <w:t>系</w:t>
      </w:r>
      <w:r w:rsidRPr="00CC378B">
        <w:rPr>
          <w:rFonts w:ascii="仿宋_GB2312" w:eastAsia="仿宋_GB2312" w:hAnsiTheme="minorHAnsi" w:cstheme="minorBidi" w:hint="eastAsia"/>
          <w:sz w:val="32"/>
          <w:szCs w:val="32"/>
        </w:rPr>
        <w:t xml:space="preserve"> </w:t>
      </w:r>
      <w:r w:rsidRPr="00CC378B">
        <w:rPr>
          <w:rFonts w:ascii="仿宋_GB2312" w:eastAsia="仿宋_GB2312" w:hAnsiTheme="minorHAnsi" w:cstheme="minorBidi"/>
          <w:sz w:val="32"/>
          <w:szCs w:val="32"/>
        </w:rPr>
        <w:t>人</w:t>
      </w:r>
      <w:r w:rsidRPr="00CC378B">
        <w:rPr>
          <w:rFonts w:ascii="仿宋_GB2312" w:eastAsia="仿宋_GB2312" w:hAnsiTheme="minorHAnsi" w:cstheme="minorBidi" w:hint="eastAsia"/>
          <w:sz w:val="32"/>
          <w:szCs w:val="32"/>
        </w:rPr>
        <w:t>：</w:t>
      </w:r>
      <w:r w:rsidRPr="00CC378B">
        <w:rPr>
          <w:rFonts w:ascii="仿宋_GB2312" w:eastAsia="仿宋_GB2312" w:hAnsiTheme="minorHAnsi" w:cstheme="minorBidi"/>
          <w:sz w:val="32"/>
          <w:szCs w:val="32"/>
        </w:rPr>
        <w:t>刘昕（省教育厅）</w:t>
      </w:r>
    </w:p>
    <w:p w:rsidR="00CC378B" w:rsidRPr="00CC378B" w:rsidRDefault="00CC378B" w:rsidP="00CC378B">
      <w:pPr>
        <w:spacing w:line="560" w:lineRule="exact"/>
        <w:ind w:left="748" w:right="113"/>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电</w:t>
      </w:r>
      <w:r w:rsidRPr="00CC378B">
        <w:rPr>
          <w:rFonts w:ascii="仿宋_GB2312" w:eastAsia="仿宋_GB2312" w:hAnsiTheme="minorHAnsi" w:cstheme="minorBidi" w:hint="eastAsia"/>
          <w:sz w:val="32"/>
          <w:szCs w:val="32"/>
        </w:rPr>
        <w:t xml:space="preserve"> </w:t>
      </w:r>
      <w:r w:rsidRPr="00CC378B">
        <w:rPr>
          <w:rFonts w:ascii="仿宋_GB2312" w:eastAsia="仿宋_GB2312" w:hAnsiTheme="minorHAnsi" w:cstheme="minorBidi"/>
          <w:sz w:val="32"/>
          <w:szCs w:val="32"/>
        </w:rPr>
        <w:t xml:space="preserve">   话</w:t>
      </w:r>
      <w:r w:rsidRPr="00CC378B">
        <w:rPr>
          <w:rFonts w:ascii="仿宋_GB2312" w:eastAsia="仿宋_GB2312" w:hAnsiTheme="minorHAnsi" w:cstheme="minorBidi" w:hint="eastAsia"/>
          <w:sz w:val="32"/>
          <w:szCs w:val="32"/>
        </w:rPr>
        <w:t>：</w:t>
      </w:r>
      <w:r w:rsidRPr="00CC378B">
        <w:rPr>
          <w:rFonts w:ascii="仿宋_GB2312" w:eastAsia="仿宋_GB2312" w:hAnsiTheme="minorHAnsi" w:cstheme="minorBidi"/>
          <w:sz w:val="32"/>
          <w:szCs w:val="32"/>
        </w:rPr>
        <w:t>029-88668916</w:t>
      </w:r>
    </w:p>
    <w:p w:rsidR="00CC378B" w:rsidRPr="00CC378B" w:rsidRDefault="00CC378B" w:rsidP="00CC378B">
      <w:pPr>
        <w:spacing w:line="560" w:lineRule="exact"/>
        <w:ind w:left="748" w:right="113"/>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联</w:t>
      </w:r>
      <w:r w:rsidRPr="00CC378B">
        <w:rPr>
          <w:rFonts w:ascii="仿宋_GB2312" w:eastAsia="仿宋_GB2312" w:hAnsiTheme="minorHAnsi" w:cstheme="minorBidi" w:hint="eastAsia"/>
          <w:sz w:val="32"/>
          <w:szCs w:val="32"/>
        </w:rPr>
        <w:t xml:space="preserve"> </w:t>
      </w:r>
      <w:r w:rsidRPr="00CC378B">
        <w:rPr>
          <w:rFonts w:ascii="仿宋_GB2312" w:eastAsia="仿宋_GB2312" w:hAnsiTheme="minorHAnsi" w:cstheme="minorBidi"/>
          <w:sz w:val="32"/>
          <w:szCs w:val="32"/>
        </w:rPr>
        <w:t>系</w:t>
      </w:r>
      <w:r w:rsidRPr="00CC378B">
        <w:rPr>
          <w:rFonts w:ascii="仿宋_GB2312" w:eastAsia="仿宋_GB2312" w:hAnsiTheme="minorHAnsi" w:cstheme="minorBidi" w:hint="eastAsia"/>
          <w:sz w:val="32"/>
          <w:szCs w:val="32"/>
        </w:rPr>
        <w:t xml:space="preserve"> </w:t>
      </w:r>
      <w:r w:rsidRPr="00CC378B">
        <w:rPr>
          <w:rFonts w:ascii="仿宋_GB2312" w:eastAsia="仿宋_GB2312" w:hAnsiTheme="minorHAnsi" w:cstheme="minorBidi"/>
          <w:sz w:val="32"/>
          <w:szCs w:val="32"/>
        </w:rPr>
        <w:t>人</w:t>
      </w:r>
      <w:r w:rsidRPr="00CC378B">
        <w:rPr>
          <w:rFonts w:ascii="仿宋_GB2312" w:eastAsia="仿宋_GB2312" w:hAnsiTheme="minorHAnsi" w:cstheme="minorBidi" w:hint="eastAsia"/>
          <w:sz w:val="32"/>
          <w:szCs w:val="32"/>
        </w:rPr>
        <w:t>：</w:t>
      </w:r>
      <w:r w:rsidRPr="00CC378B">
        <w:rPr>
          <w:rFonts w:ascii="仿宋_GB2312" w:eastAsia="仿宋_GB2312" w:hAnsiTheme="minorHAnsi" w:cstheme="minorBidi"/>
          <w:sz w:val="32"/>
          <w:szCs w:val="32"/>
        </w:rPr>
        <w:t>陈华胜（组委会秘书处）</w:t>
      </w:r>
    </w:p>
    <w:p w:rsidR="00CC378B" w:rsidRPr="00CC378B" w:rsidRDefault="00CC378B" w:rsidP="00CC378B">
      <w:pPr>
        <w:spacing w:line="560" w:lineRule="exact"/>
        <w:ind w:left="748" w:right="113"/>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电</w:t>
      </w:r>
      <w:r w:rsidRPr="00CC378B">
        <w:rPr>
          <w:rFonts w:ascii="仿宋_GB2312" w:eastAsia="仿宋_GB2312" w:hAnsiTheme="minorHAnsi" w:cstheme="minorBidi" w:hint="eastAsia"/>
          <w:sz w:val="32"/>
          <w:szCs w:val="32"/>
        </w:rPr>
        <w:t xml:space="preserve"> </w:t>
      </w:r>
      <w:r w:rsidRPr="00CC378B">
        <w:rPr>
          <w:rFonts w:ascii="仿宋_GB2312" w:eastAsia="仿宋_GB2312" w:hAnsiTheme="minorHAnsi" w:cstheme="minorBidi"/>
          <w:sz w:val="32"/>
          <w:szCs w:val="32"/>
        </w:rPr>
        <w:t xml:space="preserve">   话</w:t>
      </w:r>
      <w:r w:rsidRPr="00CC378B">
        <w:rPr>
          <w:rFonts w:ascii="仿宋_GB2312" w:eastAsia="仿宋_GB2312" w:hAnsiTheme="minorHAnsi" w:cstheme="minorBidi" w:hint="eastAsia"/>
          <w:sz w:val="32"/>
          <w:szCs w:val="32"/>
        </w:rPr>
        <w:t>：</w:t>
      </w:r>
      <w:r w:rsidRPr="00CC378B">
        <w:rPr>
          <w:rFonts w:ascii="仿宋_GB2312" w:eastAsia="仿宋_GB2312" w:hAnsiTheme="minorHAnsi" w:cstheme="minorBidi"/>
          <w:sz w:val="32"/>
          <w:szCs w:val="32"/>
        </w:rPr>
        <w:t>029-88430375</w:t>
      </w:r>
    </w:p>
    <w:p w:rsidR="00CC378B" w:rsidRPr="00CC378B" w:rsidRDefault="00CC378B" w:rsidP="00CC378B">
      <w:pPr>
        <w:spacing w:line="560" w:lineRule="exact"/>
        <w:ind w:left="748" w:right="113"/>
        <w:jc w:val="left"/>
        <w:rPr>
          <w:rFonts w:ascii="仿宋_GB2312" w:eastAsia="仿宋_GB2312" w:hAnsi="宋体" w:cstheme="minorBidi"/>
          <w:kern w:val="0"/>
          <w:sz w:val="32"/>
          <w:szCs w:val="32"/>
        </w:rPr>
      </w:pPr>
      <w:r w:rsidRPr="00CC378B">
        <w:rPr>
          <w:rFonts w:ascii="仿宋_GB2312" w:eastAsia="仿宋_GB2312" w:hAnsiTheme="minorHAnsi" w:cstheme="minorBidi"/>
          <w:sz w:val="32"/>
          <w:szCs w:val="32"/>
        </w:rPr>
        <w:t>电子邮箱：</w:t>
      </w:r>
      <w:hyperlink r:id="rId4">
        <w:r w:rsidRPr="00CC378B">
          <w:rPr>
            <w:rFonts w:ascii="仿宋_GB2312" w:eastAsia="仿宋_GB2312" w:hAnsiTheme="minorHAnsi" w:cstheme="minorBidi"/>
            <w:sz w:val="32"/>
            <w:szCs w:val="32"/>
          </w:rPr>
          <w:t>chenhs@nwpu.edu.cn</w:t>
        </w:r>
      </w:hyperlink>
    </w:p>
    <w:p w:rsidR="00CC378B" w:rsidRPr="00CC378B" w:rsidRDefault="00CC378B" w:rsidP="00CC378B">
      <w:pPr>
        <w:tabs>
          <w:tab w:val="left" w:pos="1707"/>
        </w:tabs>
        <w:spacing w:line="560" w:lineRule="exact"/>
        <w:ind w:left="100" w:right="115" w:firstLine="640"/>
        <w:jc w:val="left"/>
        <w:rPr>
          <w:rFonts w:ascii="仿宋_GB2312" w:eastAsia="仿宋_GB2312" w:hAnsiTheme="minorHAnsi" w:cstheme="minorBidi"/>
          <w:sz w:val="32"/>
          <w:szCs w:val="32"/>
        </w:rPr>
      </w:pPr>
      <w:r w:rsidRPr="00CC378B">
        <w:rPr>
          <w:rFonts w:ascii="仿宋_GB2312" w:eastAsia="仿宋_GB2312" w:hAnsiTheme="minorHAnsi" w:cstheme="minorBidi"/>
          <w:sz w:val="32"/>
          <w:szCs w:val="32"/>
        </w:rPr>
        <w:t>地</w:t>
      </w:r>
      <w:r w:rsidRPr="00CC378B">
        <w:rPr>
          <w:rFonts w:ascii="仿宋_GB2312" w:eastAsia="仿宋_GB2312" w:hAnsiTheme="minorHAnsi" w:cstheme="minorBidi"/>
          <w:sz w:val="32"/>
          <w:szCs w:val="32"/>
        </w:rPr>
        <w:tab/>
        <w:t>址：西安市长安区东祥路1号西北工业大学长安校区工程实践训练中心</w:t>
      </w:r>
    </w:p>
    <w:p w:rsidR="00CC378B" w:rsidRPr="00CC378B" w:rsidRDefault="00CC378B" w:rsidP="00CC378B">
      <w:pPr>
        <w:spacing w:line="560" w:lineRule="exact"/>
        <w:ind w:left="747" w:right="115"/>
        <w:jc w:val="left"/>
        <w:rPr>
          <w:rFonts w:ascii="仿宋_GB2312" w:eastAsia="仿宋_GB2312" w:hAnsiTheme="minorHAnsi" w:cstheme="minorBidi"/>
          <w:sz w:val="32"/>
          <w:szCs w:val="32"/>
        </w:rPr>
        <w:sectPr w:rsidR="00CC378B" w:rsidRPr="00CC378B" w:rsidSect="00D455E8">
          <w:footerReference w:type="default" r:id="rId5"/>
          <w:pgSz w:w="11910" w:h="16840"/>
          <w:pgMar w:top="1580" w:right="1320" w:bottom="1260" w:left="1340" w:header="0" w:footer="1062" w:gutter="0"/>
          <w:pgNumType w:fmt="numberInDash"/>
          <w:cols w:space="720"/>
        </w:sectPr>
      </w:pPr>
      <w:r w:rsidRPr="00CC378B">
        <w:rPr>
          <w:rFonts w:ascii="仿宋_GB2312" w:eastAsia="仿宋_GB2312" w:hAnsiTheme="minorHAnsi" w:cstheme="minorBidi"/>
          <w:sz w:val="32"/>
          <w:szCs w:val="32"/>
        </w:rPr>
        <w:t>邮政编码：710129</w:t>
      </w:r>
    </w:p>
    <w:p w:rsidR="00F81B97" w:rsidRDefault="00F81B97">
      <w:bookmarkStart w:id="0" w:name="_GoBack"/>
      <w:bookmarkEnd w:id="0"/>
    </w:p>
    <w:sectPr w:rsidR="00F81B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206724"/>
      <w:docPartObj>
        <w:docPartGallery w:val="Page Numbers (Bottom of Page)"/>
        <w:docPartUnique/>
      </w:docPartObj>
    </w:sdtPr>
    <w:sdtEndPr>
      <w:rPr>
        <w:rFonts w:asciiTheme="minorEastAsia" w:hAnsiTheme="minorEastAsia"/>
        <w:sz w:val="24"/>
        <w:szCs w:val="24"/>
      </w:rPr>
    </w:sdtEndPr>
    <w:sdtContent>
      <w:p w:rsidR="001A033B" w:rsidRPr="001A033B" w:rsidRDefault="00CC378B">
        <w:pPr>
          <w:pStyle w:val="a3"/>
          <w:jc w:val="right"/>
          <w:rPr>
            <w:rFonts w:asciiTheme="minorEastAsia" w:hAnsiTheme="minorEastAsia"/>
            <w:sz w:val="24"/>
            <w:szCs w:val="24"/>
          </w:rPr>
        </w:pPr>
        <w:r w:rsidRPr="001A033B">
          <w:rPr>
            <w:rFonts w:asciiTheme="minorEastAsia" w:hAnsiTheme="minorEastAsia"/>
            <w:sz w:val="24"/>
            <w:szCs w:val="24"/>
          </w:rPr>
          <w:fldChar w:fldCharType="begin"/>
        </w:r>
        <w:r w:rsidRPr="001A033B">
          <w:rPr>
            <w:rFonts w:asciiTheme="minorEastAsia" w:hAnsiTheme="minorEastAsia"/>
            <w:sz w:val="24"/>
            <w:szCs w:val="24"/>
          </w:rPr>
          <w:instrText xml:space="preserve">PAGE  </w:instrText>
        </w:r>
        <w:r w:rsidRPr="001A033B">
          <w:rPr>
            <w:rFonts w:asciiTheme="minorEastAsia" w:hAnsiTheme="minorEastAsia"/>
            <w:sz w:val="24"/>
            <w:szCs w:val="24"/>
          </w:rPr>
          <w:instrText xml:space="preserve"> \* MERGEFORMAT</w:instrText>
        </w:r>
        <w:r w:rsidRPr="001A033B">
          <w:rPr>
            <w:rFonts w:asciiTheme="minorEastAsia" w:hAnsiTheme="minorEastAsia"/>
            <w:sz w:val="24"/>
            <w:szCs w:val="24"/>
          </w:rPr>
          <w:fldChar w:fldCharType="separate"/>
        </w:r>
        <w:r w:rsidRPr="00CC378B">
          <w:rPr>
            <w:rFonts w:asciiTheme="minorEastAsia" w:hAnsiTheme="minorEastAsia"/>
            <w:noProof/>
            <w:sz w:val="24"/>
            <w:szCs w:val="24"/>
            <w:lang w:val="zh-CN"/>
          </w:rPr>
          <w:t>-</w:t>
        </w:r>
        <w:r>
          <w:rPr>
            <w:rFonts w:asciiTheme="minorEastAsia" w:hAnsiTheme="minorEastAsia"/>
            <w:noProof/>
            <w:sz w:val="24"/>
            <w:szCs w:val="24"/>
          </w:rPr>
          <w:t xml:space="preserve"> 1 -</w:t>
        </w:r>
        <w:r w:rsidRPr="001A033B">
          <w:rPr>
            <w:rFonts w:asciiTheme="minorEastAsia" w:hAnsiTheme="minorEastAsia"/>
            <w:sz w:val="24"/>
            <w:szCs w:val="24"/>
          </w:rPr>
          <w:fldChar w:fldCharType="end"/>
        </w:r>
      </w:p>
    </w:sdtContent>
  </w:sdt>
  <w:p w:rsidR="001A033B" w:rsidRDefault="00CC378B">
    <w:pPr>
      <w:spacing w:line="14" w:lineRule="auto"/>
      <w:rPr>
        <w:sz w:val="4"/>
        <w:szCs w:val="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78B"/>
    <w:rsid w:val="00CC378B"/>
    <w:rsid w:val="00F81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AC8430F-0C58-4CA2-AE52-2EADC8AB3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C378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脚 Char"/>
    <w:basedOn w:val="a0"/>
    <w:link w:val="a3"/>
    <w:uiPriority w:val="99"/>
    <w:rsid w:val="00CC378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yperlink" Target="mailto:chenhs@nwp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Words>
  <Characters>635</Characters>
  <Application>Microsoft Office Word</Application>
  <DocSecurity>0</DocSecurity>
  <Lines>5</Lines>
  <Paragraphs>1</Paragraphs>
  <ScaleCrop>false</ScaleCrop>
  <Company>China</Company>
  <LinksUpToDate>false</LinksUpToDate>
  <CharactersWithSpaces>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李林子</dc:creator>
  <cp:keywords/>
  <dc:description/>
  <cp:lastModifiedBy>李林子</cp:lastModifiedBy>
  <cp:revision>1</cp:revision>
  <dcterms:created xsi:type="dcterms:W3CDTF">2019-04-12T01:40:00Z</dcterms:created>
  <dcterms:modified xsi:type="dcterms:W3CDTF">2019-04-12T01:41:00Z</dcterms:modified>
</cp:coreProperties>
</file>